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B2" w:rsidRDefault="00D562B2">
      <w:pPr>
        <w:suppressAutoHyphens/>
        <w:spacing w:line="366" w:lineRule="atLeast"/>
        <w:ind w:left="281" w:hanging="281"/>
        <w:jc w:val="right"/>
        <w:rPr>
          <w:rFonts w:ascii="ＭＳ ゴシック" w:eastAsia="ＭＳ ゴシック" w:hAnsi="ＭＳ ゴシック"/>
          <w:sz w:val="24"/>
        </w:rPr>
      </w:pP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43"/>
        <w:gridCol w:w="3344"/>
        <w:gridCol w:w="3344"/>
      </w:tblGrid>
      <w:tr w:rsidR="00D562B2">
        <w:trPr>
          <w:trHeight w:val="400"/>
        </w:trPr>
        <w:tc>
          <w:tcPr>
            <w:tcW w:w="1003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2B2" w:rsidRDefault="00B54607">
            <w:pPr>
              <w:suppressAutoHyphens/>
              <w:spacing w:line="366" w:lineRule="atLeast"/>
              <w:jc w:val="center"/>
              <w:rPr>
                <w:rFonts w:ascii="ＭＳ ゴシック" w:hAnsi="ＭＳ ゴシック"/>
              </w:rPr>
            </w:pPr>
            <w:r>
              <w:rPr>
                <w:rFonts w:asciiTheme="majorEastAsia" w:eastAsiaTheme="majorEastAsia" w:hAnsiTheme="majorEastAsia"/>
              </w:rPr>
              <w:t>認定権者記載欄</w:t>
            </w:r>
          </w:p>
        </w:tc>
      </w:tr>
      <w:tr w:rsidR="00D562B2">
        <w:trPr>
          <w:trHeight w:val="238"/>
        </w:trPr>
        <w:tc>
          <w:tcPr>
            <w:tcW w:w="3343" w:type="dxa"/>
            <w:tcBorders>
              <w:top w:val="single" w:sz="24" w:space="0" w:color="00000A"/>
              <w:left w:val="single" w:sz="24" w:space="0" w:color="00000A"/>
              <w:bottom w:val="single" w:sz="24" w:space="0" w:color="00000A"/>
              <w:right w:val="single" w:sz="24" w:space="0" w:color="00000A"/>
            </w:tcBorders>
            <w:shd w:val="clear" w:color="auto" w:fill="auto"/>
            <w:tcMar>
              <w:left w:w="83" w:type="dxa"/>
            </w:tcMar>
          </w:tcPr>
          <w:p w:rsidR="00D562B2" w:rsidRDefault="00D562B2">
            <w:pPr>
              <w:suppressAutoHyphens/>
              <w:spacing w:line="366" w:lineRule="atLeast"/>
              <w:jc w:val="left"/>
              <w:rPr>
                <w:rFonts w:ascii="ＭＳ ゴシック" w:hAnsi="ＭＳ ゴシック"/>
              </w:rPr>
            </w:pPr>
          </w:p>
        </w:tc>
        <w:tc>
          <w:tcPr>
            <w:tcW w:w="3344" w:type="dxa"/>
            <w:tcBorders>
              <w:top w:val="single" w:sz="4" w:space="0" w:color="00000A"/>
              <w:left w:val="single" w:sz="24" w:space="0" w:color="00000A"/>
              <w:bottom w:val="single" w:sz="4" w:space="0" w:color="00000A"/>
              <w:right w:val="single" w:sz="4" w:space="0" w:color="00000A"/>
            </w:tcBorders>
            <w:shd w:val="clear" w:color="auto" w:fill="auto"/>
            <w:tcMar>
              <w:left w:w="83" w:type="dxa"/>
            </w:tcMar>
          </w:tcPr>
          <w:p w:rsidR="00D562B2" w:rsidRDefault="00D562B2">
            <w:pPr>
              <w:suppressAutoHyphens/>
              <w:spacing w:line="366" w:lineRule="atLeast"/>
              <w:jc w:val="left"/>
              <w:rPr>
                <w:rFonts w:ascii="ＭＳ ゴシック" w:hAnsi="ＭＳ ゴシック"/>
              </w:rPr>
            </w:pP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2B2" w:rsidRDefault="00D562B2">
            <w:pPr>
              <w:suppressAutoHyphens/>
              <w:spacing w:line="366" w:lineRule="atLeast"/>
              <w:jc w:val="left"/>
              <w:rPr>
                <w:rFonts w:ascii="ＭＳ ゴシック" w:hAnsi="ＭＳ ゴシック"/>
              </w:rPr>
            </w:pPr>
          </w:p>
        </w:tc>
      </w:tr>
      <w:tr w:rsidR="00D562B2">
        <w:trPr>
          <w:trHeight w:val="273"/>
        </w:trPr>
        <w:tc>
          <w:tcPr>
            <w:tcW w:w="3343" w:type="dxa"/>
            <w:tcBorders>
              <w:top w:val="single" w:sz="24" w:space="0" w:color="00000A"/>
              <w:left w:val="single" w:sz="4" w:space="0" w:color="00000A"/>
              <w:bottom w:val="single" w:sz="4" w:space="0" w:color="00000A"/>
              <w:right w:val="single" w:sz="4" w:space="0" w:color="00000A"/>
            </w:tcBorders>
            <w:shd w:val="clear" w:color="auto" w:fill="auto"/>
            <w:tcMar>
              <w:left w:w="108" w:type="dxa"/>
            </w:tcMar>
          </w:tcPr>
          <w:p w:rsidR="00D562B2" w:rsidRDefault="00D562B2">
            <w:pPr>
              <w:suppressAutoHyphens/>
              <w:spacing w:line="366" w:lineRule="atLeast"/>
              <w:jc w:val="left"/>
              <w:rPr>
                <w:rFonts w:ascii="ＭＳ ゴシック" w:hAnsi="ＭＳ ゴシック"/>
              </w:rPr>
            </w:pP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2B2" w:rsidRDefault="00D562B2">
            <w:pPr>
              <w:suppressAutoHyphens/>
              <w:spacing w:line="366" w:lineRule="atLeast"/>
              <w:jc w:val="left"/>
              <w:rPr>
                <w:rFonts w:ascii="ＭＳ ゴシック" w:hAnsi="ＭＳ ゴシック"/>
              </w:rPr>
            </w:pP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2B2" w:rsidRDefault="00D562B2">
            <w:pPr>
              <w:suppressAutoHyphens/>
              <w:spacing w:line="366" w:lineRule="atLeast"/>
              <w:jc w:val="left"/>
              <w:rPr>
                <w:rFonts w:ascii="ＭＳ ゴシック" w:hAnsi="ＭＳ ゴシック"/>
              </w:rPr>
            </w:pPr>
          </w:p>
        </w:tc>
      </w:tr>
    </w:tbl>
    <w:p w:rsidR="00D562B2" w:rsidRDefault="00B54607">
      <w:pPr>
        <w:suppressAutoHyphens/>
        <w:spacing w:line="300" w:lineRule="exac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様式第５－（イ）－</w:t>
      </w:r>
      <w:r w:rsidR="00880622">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9923"/>
      </w:tblGrid>
      <w:tr w:rsidR="00D562B2">
        <w:tc>
          <w:tcPr>
            <w:tcW w:w="99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p w:rsidR="00D562B2" w:rsidRDefault="00B54607">
            <w:pPr>
              <w:suppressAutoHyphens/>
              <w:spacing w:line="274" w:lineRule="atLeast"/>
              <w:jc w:val="center"/>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中小企業信用保険法第２条第５項第５号の規定による認定申請書（イ－</w:t>
            </w:r>
            <w:r w:rsidR="00880622">
              <w:rPr>
                <w:rFonts w:ascii="ＭＳ ゴシック" w:eastAsia="ＭＳ ゴシック" w:hAnsi="ＭＳ ゴシック" w:cs="ＭＳ ゴシック" w:hint="eastAsia"/>
                <w:color w:val="000000"/>
                <w:kern w:val="0"/>
                <w:szCs w:val="21"/>
              </w:rPr>
              <w:t>④</w:t>
            </w:r>
            <w:r>
              <w:rPr>
                <w:rFonts w:ascii="ＭＳ ゴシック" w:eastAsia="ＭＳ ゴシック" w:hAnsi="ＭＳ ゴシック" w:cs="ＭＳ ゴシック"/>
                <w:color w:val="000000"/>
                <w:kern w:val="0"/>
                <w:szCs w:val="21"/>
              </w:rPr>
              <w:t>）</w:t>
            </w:r>
          </w:p>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p w:rsidR="00D562B2" w:rsidRDefault="00B54607">
            <w:pPr>
              <w:suppressAutoHyphens/>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 xml:space="preserve">                                          　　　　　　　　　 　　　　年　　月　　日</w:t>
            </w:r>
          </w:p>
          <w:p w:rsidR="00D562B2" w:rsidRDefault="00B54607">
            <w:pPr>
              <w:suppressAutoHyphens/>
              <w:spacing w:line="274" w:lineRule="atLeast"/>
              <w:jc w:val="left"/>
              <w:textAlignment w:val="baseline"/>
            </w:pPr>
            <w:r>
              <w:rPr>
                <w:rFonts w:ascii="ＭＳ ゴシック" w:eastAsia="ＭＳ ゴシック" w:hAnsi="ＭＳ ゴシック" w:cs="ＭＳ ゴシック"/>
                <w:color w:val="000000"/>
                <w:kern w:val="0"/>
                <w:szCs w:val="21"/>
              </w:rPr>
              <w:t xml:space="preserve">  　遊佐町長　　殿</w:t>
            </w:r>
          </w:p>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p w:rsidR="00D562B2" w:rsidRDefault="00B54607">
            <w:pPr>
              <w:suppressAutoHyphens/>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 xml:space="preserve">                         　     　　　　　　申請者</w:t>
            </w:r>
          </w:p>
          <w:p w:rsidR="00D562B2" w:rsidRDefault="00B54607">
            <w:pPr>
              <w:suppressAutoHyphens/>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color="000000"/>
              </w:rPr>
              <w:t>住　所</w:t>
            </w:r>
            <w:r w:rsidRPr="00B54607">
              <w:rPr>
                <w:rFonts w:ascii="ＭＳ ゴシック" w:eastAsia="ＭＳ ゴシック" w:hAnsi="ＭＳ ゴシック" w:cs="ＭＳ ゴシック" w:hint="eastAsia"/>
                <w:color w:val="000000"/>
                <w:kern w:val="0"/>
                <w:szCs w:val="21"/>
              </w:rPr>
              <w:t>＿＿＿＿＿＿＿＿＿＿＿＿＿＿＿＿＿＿</w:t>
            </w:r>
          </w:p>
          <w:p w:rsidR="00D562B2" w:rsidRDefault="00B54607">
            <w:pPr>
              <w:suppressAutoHyphens/>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color="000000"/>
              </w:rPr>
              <w:t>氏　名</w:t>
            </w:r>
            <w:r w:rsidRPr="00B54607">
              <w:rPr>
                <w:rFonts w:ascii="ＭＳ ゴシック" w:eastAsia="ＭＳ ゴシック" w:hAnsi="ＭＳ ゴシック" w:cs="ＭＳ ゴシック" w:hint="eastAsia"/>
                <w:color w:val="000000"/>
                <w:kern w:val="0"/>
                <w:szCs w:val="21"/>
              </w:rPr>
              <w:t>＿＿＿＿＿＿＿＿＿＿＿＿＿＿＿＿＿＿</w:t>
            </w:r>
            <w:r w:rsidRPr="00B54607">
              <w:rPr>
                <w:rFonts w:ascii="ＭＳ ゴシック" w:eastAsia="ＭＳ ゴシック" w:hAnsi="ＭＳ ゴシック" w:cs="ＭＳ ゴシック"/>
                <w:color w:val="000000"/>
                <w:kern w:val="0"/>
                <w:szCs w:val="21"/>
                <w:u w:val="single"/>
              </w:rPr>
              <w:t xml:space="preserve"> </w:t>
            </w:r>
          </w:p>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p w:rsidR="00D562B2" w:rsidRPr="00880622" w:rsidRDefault="00B54607">
            <w:pPr>
              <w:suppressAutoHyphens/>
              <w:spacing w:line="274" w:lineRule="atLeast"/>
              <w:ind w:right="56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私は、表に記載する業を営んでいるが、</w:t>
            </w:r>
            <w:r w:rsidR="00880622">
              <w:rPr>
                <w:rFonts w:ascii="ＭＳ ゴシック" w:eastAsia="ＭＳ ゴシック" w:hAnsi="ＭＳ ゴシック" w:cs="ＭＳ ゴシック" w:hint="eastAsia"/>
                <w:color w:val="000000"/>
                <w:kern w:val="0"/>
                <w:szCs w:val="21"/>
              </w:rPr>
              <w:t>新型コロナウイルス感染症に起因して、</w:t>
            </w:r>
            <w:r>
              <w:rPr>
                <w:rFonts w:ascii="ＭＳ ゴシック" w:eastAsia="ＭＳ ゴシック" w:hAnsi="ＭＳ ゴシック" w:cs="ＭＳ ゴシック"/>
                <w:color w:val="000000"/>
                <w:kern w:val="0"/>
                <w:szCs w:val="21"/>
              </w:rPr>
              <w:t>下記のとおり、</w:t>
            </w:r>
            <w:r>
              <w:rPr>
                <w:rFonts w:ascii="ＭＳ ゴシック" w:eastAsia="ＭＳ ゴシック" w:hAnsi="ＭＳ ゴシック" w:cs="ＭＳ ゴシック"/>
                <w:color w:val="FF0000"/>
                <w:kern w:val="0"/>
                <w:szCs w:val="21"/>
                <w:u w:val="single" w:color="000000"/>
              </w:rPr>
              <w:t xml:space="preserve">　　　　　</w:t>
            </w:r>
            <w:r w:rsidR="00194BA3">
              <w:rPr>
                <w:rFonts w:ascii="ＭＳ ゴシック" w:eastAsia="ＭＳ ゴシック" w:hAnsi="ＭＳ ゴシック" w:cs="ＭＳ ゴシック" w:hint="eastAsia"/>
                <w:kern w:val="0"/>
                <w:szCs w:val="21"/>
                <w:u w:val="single" w:color="000000"/>
              </w:rPr>
              <w:t>＿＿＿＿＿</w:t>
            </w:r>
            <w:r w:rsidRPr="00880622">
              <w:rPr>
                <w:rFonts w:ascii="ＭＳ ゴシック" w:eastAsia="ＭＳ ゴシック" w:hAnsi="ＭＳ ゴシック" w:cs="ＭＳ ゴシック"/>
                <w:kern w:val="0"/>
                <w:szCs w:val="21"/>
                <w:u w:val="single" w:color="000000"/>
              </w:rPr>
              <w:t>（</w:t>
            </w:r>
            <w:r>
              <w:rPr>
                <w:rFonts w:ascii="ＭＳ ゴシック" w:eastAsia="ＭＳ ゴシック" w:hAnsi="ＭＳ ゴシック" w:cs="ＭＳ ゴシック"/>
                <w:color w:val="000000"/>
                <w:kern w:val="0"/>
                <w:szCs w:val="21"/>
                <w:u w:val="single" w:color="000000"/>
              </w:rPr>
              <w:t>注２）</w:t>
            </w:r>
            <w:r>
              <w:rPr>
                <w:rFonts w:ascii="ＭＳ ゴシック" w:eastAsia="ＭＳ ゴシック" w:hAnsi="ＭＳ ゴシック" w:cs="ＭＳ ゴシック"/>
                <w:color w:val="000000"/>
                <w:kern w:val="0"/>
                <w:szCs w:val="21"/>
              </w:rPr>
              <w:t>が生じているため、経営の安定に支障が生じておりますので、中小企業信用保険法第２条第５項第５号の規定に基づき認定されるようお願いします。</w:t>
            </w:r>
          </w:p>
          <w:p w:rsidR="00D562B2" w:rsidRDefault="00B54607">
            <w:pPr>
              <w:pStyle w:val="aff"/>
              <w:jc w:val="left"/>
            </w:pPr>
            <w:r>
              <w:t>（表)</w:t>
            </w:r>
          </w:p>
          <w:tbl>
            <w:tblPr>
              <w:tblW w:w="9493"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8" w:type="dxa"/>
              </w:tblCellMar>
              <w:tblLook w:val="04A0" w:firstRow="1" w:lastRow="0" w:firstColumn="1" w:lastColumn="0" w:noHBand="0" w:noVBand="1"/>
            </w:tblPr>
            <w:tblGrid>
              <w:gridCol w:w="3164"/>
              <w:gridCol w:w="3164"/>
              <w:gridCol w:w="3165"/>
            </w:tblGrid>
            <w:tr w:rsidR="00D562B2">
              <w:trPr>
                <w:trHeight w:val="372"/>
              </w:trPr>
              <w:tc>
                <w:tcPr>
                  <w:tcW w:w="3164" w:type="dxa"/>
                  <w:tcBorders>
                    <w:top w:val="single" w:sz="24" w:space="0" w:color="00000A"/>
                    <w:left w:val="single" w:sz="24" w:space="0" w:color="00000A"/>
                    <w:bottom w:val="single" w:sz="24" w:space="0" w:color="00000A"/>
                    <w:right w:val="single" w:sz="24" w:space="0" w:color="00000A"/>
                  </w:tcBorders>
                  <w:shd w:val="clear" w:color="auto" w:fill="auto"/>
                  <w:tcMar>
                    <w:left w:w="78" w:type="dxa"/>
                  </w:tcMar>
                </w:tcPr>
                <w:p w:rsidR="00D562B2" w:rsidRDefault="00D562B2">
                  <w:pPr>
                    <w:suppressAutoHyphens/>
                    <w:spacing w:line="274" w:lineRule="atLeast"/>
                    <w:jc w:val="center"/>
                    <w:textAlignment w:val="baseline"/>
                    <w:rPr>
                      <w:rFonts w:ascii="ＭＳ ゴシック" w:eastAsia="ＭＳ ゴシック" w:hAnsi="ＭＳ ゴシック"/>
                      <w:color w:val="000000"/>
                      <w:spacing w:val="16"/>
                      <w:kern w:val="0"/>
                      <w:szCs w:val="21"/>
                    </w:rPr>
                  </w:pPr>
                </w:p>
              </w:tc>
              <w:tc>
                <w:tcPr>
                  <w:tcW w:w="3164" w:type="dxa"/>
                  <w:tcBorders>
                    <w:top w:val="single" w:sz="4" w:space="0" w:color="00000A"/>
                    <w:left w:val="single" w:sz="24" w:space="0" w:color="00000A"/>
                    <w:bottom w:val="single" w:sz="4" w:space="0" w:color="00000A"/>
                    <w:right w:val="single" w:sz="4" w:space="0" w:color="00000A"/>
                  </w:tcBorders>
                  <w:shd w:val="clear" w:color="auto" w:fill="auto"/>
                  <w:tcMar>
                    <w:left w:w="78" w:type="dxa"/>
                  </w:tcMar>
                </w:tcPr>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tc>
            </w:tr>
            <w:tr w:rsidR="00D562B2">
              <w:trPr>
                <w:trHeight w:val="388"/>
              </w:trPr>
              <w:tc>
                <w:tcPr>
                  <w:tcW w:w="3164" w:type="dxa"/>
                  <w:tcBorders>
                    <w:top w:val="single" w:sz="24" w:space="0" w:color="00000A"/>
                    <w:left w:val="single" w:sz="4" w:space="0" w:color="00000A"/>
                    <w:bottom w:val="single" w:sz="4" w:space="0" w:color="00000A"/>
                    <w:right w:val="single" w:sz="4" w:space="0" w:color="00000A"/>
                  </w:tcBorders>
                  <w:shd w:val="clear" w:color="auto" w:fill="auto"/>
                  <w:tcMar>
                    <w:left w:w="103" w:type="dxa"/>
                  </w:tcMar>
                </w:tcPr>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tc>
              <w:tc>
                <w:tcPr>
                  <w:tcW w:w="3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tc>
            </w:tr>
          </w:tbl>
          <w:p w:rsidR="00D562B2" w:rsidRDefault="00B54607">
            <w:pPr>
              <w:suppressAutoHyphens/>
              <w:spacing w:line="240" w:lineRule="exact"/>
              <w:ind w:firstLine="2"/>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562B2" w:rsidRDefault="00D562B2">
            <w:pPr>
              <w:suppressAutoHyphens/>
              <w:spacing w:line="274" w:lineRule="atLeast"/>
              <w:jc w:val="left"/>
              <w:textAlignment w:val="baseline"/>
              <w:rPr>
                <w:rFonts w:ascii="ＭＳ ゴシック" w:eastAsia="ＭＳ ゴシック" w:hAnsi="ＭＳ ゴシック"/>
                <w:color w:val="000000"/>
                <w:spacing w:val="16"/>
                <w:kern w:val="0"/>
                <w:szCs w:val="21"/>
              </w:rPr>
            </w:pPr>
          </w:p>
          <w:p w:rsidR="00D562B2" w:rsidRDefault="00B54607">
            <w:pPr>
              <w:suppressAutoHyphens/>
              <w:spacing w:line="274" w:lineRule="atLeast"/>
              <w:jc w:val="center"/>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記</w:t>
            </w:r>
          </w:p>
          <w:p w:rsidR="00D562B2" w:rsidRDefault="00B54607">
            <w:pPr>
              <w:suppressAutoHyphens/>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売上高等</w:t>
            </w:r>
          </w:p>
          <w:p w:rsidR="00880622" w:rsidRDefault="00880622">
            <w:pPr>
              <w:suppressAutoHyphens/>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spacing w:val="16"/>
                <w:kern w:val="0"/>
                <w:szCs w:val="21"/>
              </w:rPr>
              <w:t xml:space="preserve">　　　（イ）最近１か月間の売上高等</w:t>
            </w:r>
          </w:p>
          <w:p w:rsidR="00D562B2" w:rsidRDefault="00B54607">
            <w:pPr>
              <w:suppressAutoHyphens/>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Ｂ－Ａ</w:t>
            </w:r>
          </w:p>
          <w:p w:rsidR="00D562B2" w:rsidRPr="00B54607" w:rsidRDefault="00B54607">
            <w:pPr>
              <w:suppressAutoHyphens/>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Ｂ   ×100  　　　　　　　　　　　　　</w:t>
            </w:r>
            <w:r w:rsidR="0088062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減少率　　 　</w:t>
            </w:r>
            <w:r w:rsidR="0088062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00880622">
              <w:rPr>
                <w:rFonts w:ascii="ＭＳ ゴシック" w:eastAsia="ＭＳ ゴシック" w:hAnsi="ＭＳ ゴシック" w:cs="ＭＳ ゴシック" w:hint="eastAsia"/>
                <w:color w:val="000000"/>
                <w:kern w:val="0"/>
                <w:szCs w:val="21"/>
                <w:u w:val="single" w:color="000000"/>
              </w:rPr>
              <w:t>（実績）</w:t>
            </w:r>
          </w:p>
          <w:p w:rsidR="00D562B2" w:rsidRPr="00B54607" w:rsidRDefault="00B54607">
            <w:pPr>
              <w:suppressAutoHyphens/>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color w:val="000000"/>
                <w:kern w:val="0"/>
                <w:szCs w:val="21"/>
              </w:rPr>
              <w:t xml:space="preserve">   </w:t>
            </w:r>
            <w:r w:rsidR="0088062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880622">
              <w:rPr>
                <w:rFonts w:ascii="ＭＳ ゴシック" w:eastAsia="ＭＳ ゴシック" w:hAnsi="ＭＳ ゴシック" w:cs="ＭＳ ゴシック"/>
                <w:color w:val="000000"/>
                <w:kern w:val="0"/>
                <w:szCs w:val="21"/>
              </w:rPr>
              <w:t>Ａ：申込時点における最近</w:t>
            </w:r>
            <w:r>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color w:val="000000"/>
                <w:kern w:val="0"/>
                <w:szCs w:val="21"/>
              </w:rPr>
              <w:t>か月間の売上高等</w:t>
            </w:r>
            <w:r w:rsidR="00194BA3">
              <w:rPr>
                <w:rFonts w:ascii="ＭＳ ゴシック" w:eastAsia="ＭＳ ゴシック" w:hAnsi="ＭＳ ゴシック" w:hint="eastAsia"/>
                <w:color w:val="000000"/>
                <w:spacing w:val="16"/>
                <w:kern w:val="0"/>
                <w:szCs w:val="21"/>
              </w:rPr>
              <w:t xml:space="preserve">　　　</w:t>
            </w:r>
            <w:r w:rsidR="00194BA3">
              <w:rPr>
                <w:rFonts w:ascii="ＭＳ ゴシック" w:eastAsia="ＭＳ ゴシック" w:hAnsi="ＭＳ ゴシック" w:cs="ＭＳ ゴシック"/>
                <w:color w:val="000000"/>
                <w:kern w:val="0"/>
                <w:szCs w:val="21"/>
                <w:u w:val="single" w:color="000000"/>
              </w:rPr>
              <w:t xml:space="preserve">　　 　　　</w:t>
            </w:r>
            <w:r w:rsidR="00194BA3">
              <w:rPr>
                <w:rFonts w:ascii="ＭＳ ゴシック" w:eastAsia="ＭＳ ゴシック" w:hAnsi="ＭＳ ゴシック" w:cs="ＭＳ ゴシック" w:hint="eastAsia"/>
                <w:color w:val="000000"/>
                <w:kern w:val="0"/>
                <w:szCs w:val="21"/>
                <w:u w:val="single" w:color="000000"/>
              </w:rPr>
              <w:t xml:space="preserve">　</w:t>
            </w:r>
            <w:r w:rsidR="00194BA3">
              <w:rPr>
                <w:rFonts w:ascii="ＭＳ ゴシック" w:eastAsia="ＭＳ ゴシック" w:hAnsi="ＭＳ ゴシック" w:cs="ＭＳ ゴシック"/>
                <w:color w:val="000000"/>
                <w:kern w:val="0"/>
                <w:szCs w:val="21"/>
                <w:u w:val="single" w:color="000000"/>
              </w:rPr>
              <w:t xml:space="preserve">　　円</w:t>
            </w:r>
            <w:r w:rsidR="00194BA3">
              <w:rPr>
                <w:rFonts w:ascii="ＭＳ ゴシック" w:eastAsia="ＭＳ ゴシック" w:hAnsi="ＭＳ ゴシック" w:cs="ＭＳ ゴシック" w:hint="eastAsia"/>
                <w:color w:val="000000"/>
                <w:kern w:val="0"/>
                <w:szCs w:val="21"/>
                <w:u w:val="single" w:color="000000"/>
              </w:rPr>
              <w:t>（注３）</w:t>
            </w:r>
          </w:p>
          <w:p w:rsidR="00D562B2" w:rsidRDefault="00880622">
            <w:pPr>
              <w:suppressAutoHyphens/>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Ｂ：Ａの期間に対応する前年の</w:t>
            </w:r>
            <w:r>
              <w:rPr>
                <w:rFonts w:ascii="ＭＳ ゴシック" w:eastAsia="ＭＳ ゴシック" w:hAnsi="ＭＳ ゴシック" w:cs="ＭＳ ゴシック" w:hint="eastAsia"/>
                <w:color w:val="000000"/>
                <w:kern w:val="0"/>
                <w:szCs w:val="21"/>
              </w:rPr>
              <w:t>１</w:t>
            </w:r>
            <w:r w:rsidR="00194BA3">
              <w:rPr>
                <w:rFonts w:ascii="ＭＳ ゴシック" w:eastAsia="ＭＳ ゴシック" w:hAnsi="ＭＳ ゴシック" w:cs="ＭＳ ゴシック"/>
                <w:color w:val="000000"/>
                <w:kern w:val="0"/>
                <w:szCs w:val="21"/>
              </w:rPr>
              <w:t>か月間の売上高等</w:t>
            </w:r>
            <w:r w:rsidR="00194BA3">
              <w:rPr>
                <w:rFonts w:ascii="ＭＳ ゴシック" w:eastAsia="ＭＳ ゴシック" w:hAnsi="ＭＳ ゴシック" w:cs="ＭＳ ゴシック" w:hint="eastAsia"/>
                <w:color w:val="000000"/>
                <w:kern w:val="0"/>
                <w:szCs w:val="21"/>
              </w:rPr>
              <w:t xml:space="preserve">　</w:t>
            </w:r>
            <w:r w:rsidR="00B54607">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54607">
              <w:rPr>
                <w:rFonts w:ascii="ＭＳ ゴシック" w:eastAsia="ＭＳ ゴシック" w:hAnsi="ＭＳ ゴシック" w:cs="ＭＳ ゴシック"/>
                <w:color w:val="000000"/>
                <w:kern w:val="0"/>
                <w:szCs w:val="21"/>
                <w:u w:val="single" w:color="000000"/>
              </w:rPr>
              <w:t xml:space="preserve">　　円</w:t>
            </w:r>
            <w:r w:rsidR="00194BA3">
              <w:rPr>
                <w:rFonts w:ascii="ＭＳ ゴシック" w:eastAsia="ＭＳ ゴシック" w:hAnsi="ＭＳ ゴシック" w:cs="ＭＳ ゴシック" w:hint="eastAsia"/>
                <w:color w:val="000000"/>
                <w:kern w:val="0"/>
                <w:szCs w:val="21"/>
                <w:u w:val="single" w:color="000000"/>
              </w:rPr>
              <w:t>（注３）</w:t>
            </w:r>
          </w:p>
          <w:p w:rsidR="00880622" w:rsidRDefault="00880622">
            <w:pPr>
              <w:suppressAutoHyphens/>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80622" w:rsidRDefault="00880622">
            <w:pPr>
              <w:suppressAutoHyphens/>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（ロ）最近３か月間の売上高等の実績見込み</w:t>
            </w:r>
          </w:p>
          <w:p w:rsidR="00880622" w:rsidRPr="00B54607" w:rsidRDefault="00B54607" w:rsidP="00B54607">
            <w:pPr>
              <w:suppressAutoHyphens/>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＋Ｄ）－（Ａ＋Ｃ）</w:t>
            </w:r>
            <w:r>
              <w:rPr>
                <w:rFonts w:ascii="ＭＳ ゴシック" w:eastAsia="ＭＳ ゴシック" w:hAnsi="ＭＳ ゴシック" w:hint="eastAsia"/>
                <w:color w:val="000000"/>
                <w:spacing w:val="16"/>
                <w:kern w:val="0"/>
                <w:szCs w:val="21"/>
              </w:rPr>
              <w:t xml:space="preserve">　　　　　　　　　　　 </w:t>
            </w:r>
            <w:r w:rsidR="00880622">
              <w:rPr>
                <w:rFonts w:ascii="ＭＳ ゴシック" w:eastAsia="ＭＳ ゴシック" w:hAnsi="ＭＳ ゴシック" w:cs="ＭＳ ゴシック"/>
                <w:color w:val="000000"/>
                <w:kern w:val="0"/>
                <w:szCs w:val="21"/>
                <w:u w:val="single" w:color="000000"/>
              </w:rPr>
              <w:t xml:space="preserve">減少率　　 　</w:t>
            </w:r>
            <w:r w:rsidR="00880622">
              <w:rPr>
                <w:rFonts w:ascii="ＭＳ ゴシック" w:eastAsia="ＭＳ ゴシック" w:hAnsi="ＭＳ ゴシック" w:cs="ＭＳ ゴシック" w:hint="eastAsia"/>
                <w:color w:val="000000"/>
                <w:kern w:val="0"/>
                <w:szCs w:val="21"/>
                <w:u w:val="single" w:color="000000"/>
              </w:rPr>
              <w:t xml:space="preserve">　</w:t>
            </w:r>
            <w:r w:rsidR="00880622">
              <w:rPr>
                <w:rFonts w:ascii="ＭＳ ゴシック" w:eastAsia="ＭＳ ゴシック" w:hAnsi="ＭＳ ゴシック" w:cs="ＭＳ ゴシック"/>
                <w:color w:val="000000"/>
                <w:kern w:val="0"/>
                <w:szCs w:val="21"/>
                <w:u w:val="single" w:color="000000"/>
              </w:rPr>
              <w:t xml:space="preserve">　％</w:t>
            </w:r>
            <w:r w:rsidR="00880622">
              <w:rPr>
                <w:rFonts w:ascii="ＭＳ ゴシック" w:eastAsia="ＭＳ ゴシック" w:hAnsi="ＭＳ ゴシック" w:cs="ＭＳ ゴシック" w:hint="eastAsia"/>
                <w:color w:val="000000"/>
                <w:kern w:val="0"/>
                <w:szCs w:val="21"/>
                <w:u w:val="single" w:color="000000"/>
              </w:rPr>
              <w:t>（実績見込み）</w:t>
            </w:r>
          </w:p>
          <w:p w:rsidR="00880622" w:rsidRDefault="00880622" w:rsidP="00880622">
            <w:pPr>
              <w:suppressAutoHyphens/>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Ｂ</w:t>
            </w:r>
            <w:r>
              <w:rPr>
                <w:rFonts w:ascii="ＭＳ ゴシック" w:eastAsia="ＭＳ ゴシック" w:hAnsi="ＭＳ ゴシック" w:cs="ＭＳ ゴシック" w:hint="eastAsia"/>
                <w:color w:val="000000"/>
                <w:kern w:val="0"/>
                <w:szCs w:val="21"/>
              </w:rPr>
              <w:t xml:space="preserve">　＋　Ｄ</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×100</w:t>
            </w:r>
            <w:r>
              <w:rPr>
                <w:rFonts w:ascii="ＭＳ ゴシック" w:eastAsia="ＭＳ ゴシック" w:hAnsi="ＭＳ ゴシック" w:cs="ＭＳ ゴシック"/>
                <w:color w:val="000000"/>
                <w:kern w:val="0"/>
                <w:szCs w:val="21"/>
              </w:rPr>
              <w:t xml:space="preserve">　　　　　　　　</w:t>
            </w:r>
            <w:bookmarkStart w:id="0" w:name="_GoBack"/>
            <w:bookmarkEnd w:id="0"/>
          </w:p>
          <w:p w:rsidR="00880622" w:rsidRPr="00B54607" w:rsidRDefault="00880622" w:rsidP="00880622">
            <w:pPr>
              <w:suppressAutoHyphens/>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Ｃ：Ａの期間後２か月間の見込み売上高等</w:t>
            </w:r>
            <w:r w:rsidR="00B5460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円</w:t>
            </w:r>
            <w:r w:rsidR="00194BA3">
              <w:rPr>
                <w:rFonts w:ascii="ＭＳ ゴシック" w:eastAsia="ＭＳ ゴシック" w:hAnsi="ＭＳ ゴシック" w:cs="ＭＳ ゴシック" w:hint="eastAsia"/>
                <w:color w:val="000000"/>
                <w:kern w:val="0"/>
                <w:szCs w:val="21"/>
                <w:u w:val="single" w:color="000000"/>
              </w:rPr>
              <w:t>（注３）</w:t>
            </w:r>
          </w:p>
          <w:p w:rsidR="00194BA3" w:rsidRDefault="00880622">
            <w:pPr>
              <w:suppressAutoHyphens/>
              <w:spacing w:line="274" w:lineRule="atLeast"/>
              <w:jc w:val="left"/>
              <w:textAlignment w:val="baseline"/>
              <w:rPr>
                <w:rFonts w:ascii="ＭＳ ゴシック" w:eastAsia="ＭＳ ゴシック" w:hAnsi="ＭＳ ゴシック"/>
                <w:color w:val="000000"/>
                <w:spacing w:val="16"/>
                <w:kern w:val="0"/>
                <w:szCs w:val="21"/>
              </w:rPr>
            </w:pPr>
            <w:r w:rsidRPr="00880622">
              <w:rPr>
                <w:rFonts w:ascii="ＭＳ ゴシック" w:eastAsia="ＭＳ ゴシック" w:hAnsi="ＭＳ ゴシック" w:cs="ＭＳ ゴシック" w:hint="eastAsia"/>
                <w:color w:val="000000"/>
                <w:kern w:val="0"/>
                <w:szCs w:val="21"/>
              </w:rPr>
              <w:t xml:space="preserve">　　Ｄ</w:t>
            </w:r>
            <w:r>
              <w:rPr>
                <w:rFonts w:ascii="ＭＳ ゴシック" w:eastAsia="ＭＳ ゴシック" w:hAnsi="ＭＳ ゴシック" w:cs="ＭＳ ゴシック" w:hint="eastAsia"/>
                <w:color w:val="000000"/>
                <w:kern w:val="0"/>
                <w:szCs w:val="21"/>
              </w:rPr>
              <w:t>：Ｃの期間に対応する前年の２か月間の売上高等</w:t>
            </w:r>
            <w:r w:rsidR="00B5460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円</w:t>
            </w:r>
            <w:r w:rsidR="00194BA3">
              <w:rPr>
                <w:rFonts w:ascii="ＭＳ ゴシック" w:eastAsia="ＭＳ ゴシック" w:hAnsi="ＭＳ ゴシック" w:cs="ＭＳ ゴシック" w:hint="eastAsia"/>
                <w:color w:val="000000"/>
                <w:kern w:val="0"/>
                <w:szCs w:val="21"/>
                <w:u w:val="single" w:color="000000"/>
              </w:rPr>
              <w:t>（注３）</w:t>
            </w:r>
            <w:r>
              <w:rPr>
                <w:rFonts w:ascii="ＭＳ ゴシック" w:eastAsia="ＭＳ ゴシック" w:hAnsi="ＭＳ ゴシック" w:hint="eastAsia"/>
                <w:color w:val="000000"/>
                <w:spacing w:val="16"/>
                <w:kern w:val="0"/>
                <w:szCs w:val="21"/>
              </w:rPr>
              <w:t xml:space="preserve">　　</w:t>
            </w:r>
          </w:p>
          <w:p w:rsidR="00D562B2" w:rsidRPr="00880622" w:rsidRDefault="00880622">
            <w:pPr>
              <w:suppressAutoHyphens/>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spacing w:val="16"/>
                <w:kern w:val="0"/>
                <w:szCs w:val="21"/>
              </w:rPr>
              <w:t xml:space="preserve">　　</w:t>
            </w:r>
          </w:p>
        </w:tc>
      </w:tr>
    </w:tbl>
    <w:p w:rsidR="00D562B2" w:rsidRDefault="00B54607">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（注１）本様式は、１つの指定業種に属する事業のみを営んでいる場合、又は営んでいる複数の事業が全て指定業種に属する場合に使用する。</w:t>
      </w:r>
    </w:p>
    <w:p w:rsidR="00D562B2" w:rsidRDefault="00B54607">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（注２）</w:t>
      </w:r>
      <w:r w:rsidR="00194BA3">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には、「販売数量の減少」又は「売上高の減少」等を入れる。</w:t>
      </w:r>
    </w:p>
    <w:p w:rsidR="00D562B2" w:rsidRDefault="00B54607">
      <w:pPr>
        <w:suppressAutoHyphens/>
        <w:spacing w:line="240" w:lineRule="exact"/>
        <w:ind w:left="862" w:hanging="862"/>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（注３）企業全体の売上高等を記載。</w:t>
      </w:r>
    </w:p>
    <w:p w:rsidR="00D562B2" w:rsidRDefault="00B54607">
      <w:pPr>
        <w:suppressAutoHyphens/>
        <w:spacing w:line="240" w:lineRule="exact"/>
        <w:ind w:left="1230" w:hanging="123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（留意事項）</w:t>
      </w:r>
    </w:p>
    <w:p w:rsidR="00D562B2" w:rsidRDefault="00B54607">
      <w:pPr>
        <w:suppressAutoHyphens/>
        <w:spacing w:line="240" w:lineRule="exac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color w:val="000000"/>
          <w:kern w:val="0"/>
          <w:szCs w:val="21"/>
        </w:rPr>
        <w:t xml:space="preserve">　①　本認定とは別に、金融機関及び信用保証協会による金融上の審査があります。</w:t>
      </w:r>
    </w:p>
    <w:p w:rsidR="00D562B2" w:rsidRDefault="00B54607">
      <w:pPr>
        <w:suppressAutoHyphens/>
        <w:spacing w:line="240" w:lineRule="exact"/>
        <w:ind w:left="492" w:hanging="492"/>
        <w:jc w:val="left"/>
        <w:textAlignment w:val="baseline"/>
      </w:pPr>
      <w:r>
        <w:rPr>
          <w:noProof/>
        </w:rPr>
        <mc:AlternateContent>
          <mc:Choice Requires="wpg">
            <w:drawing>
              <wp:anchor distT="0" distB="0" distL="114300" distR="114300" simplePos="0" relativeHeight="2" behindDoc="0" locked="0" layoutInCell="1" allowOverlap="1">
                <wp:simplePos x="0" y="0"/>
                <wp:positionH relativeFrom="margin">
                  <wp:align>left</wp:align>
                </wp:positionH>
                <wp:positionV relativeFrom="paragraph">
                  <wp:posOffset>375920</wp:posOffset>
                </wp:positionV>
                <wp:extent cx="6283960" cy="1707515"/>
                <wp:effectExtent l="0" t="0" r="21590" b="6985"/>
                <wp:wrapNone/>
                <wp:docPr id="1" name="Group 5"/>
                <wp:cNvGraphicFramePr/>
                <a:graphic xmlns:a="http://schemas.openxmlformats.org/drawingml/2006/main">
                  <a:graphicData uri="http://schemas.microsoft.com/office/word/2010/wordprocessingGroup">
                    <wpg:wgp>
                      <wpg:cNvGrpSpPr/>
                      <wpg:grpSpPr>
                        <a:xfrm>
                          <a:off x="0" y="0"/>
                          <a:ext cx="6283960" cy="1707515"/>
                          <a:chOff x="0" y="0"/>
                          <a:chExt cx="6283960" cy="1707515"/>
                        </a:xfrm>
                      </wpg:grpSpPr>
                      <wps:wsp>
                        <wps:cNvPr id="2" name="正方形/長方形 2"/>
                        <wps:cNvSpPr/>
                        <wps:spPr>
                          <a:xfrm>
                            <a:off x="0" y="87480"/>
                            <a:ext cx="6283440" cy="16192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562B2" w:rsidRDefault="00B54607">
                              <w:pPr>
                                <w:overflowPunct w:val="0"/>
                                <w:jc w:val="left"/>
                              </w:pPr>
                              <w:r>
                                <w:rPr>
                                  <w:szCs w:val="21"/>
                                </w:rPr>
                                <w:t xml:space="preserve">　産第　　　　　　号</w:t>
                              </w:r>
                            </w:p>
                            <w:p w:rsidR="00D562B2" w:rsidRDefault="00B54607">
                              <w:pPr>
                                <w:overflowPunct w:val="0"/>
                                <w:jc w:val="left"/>
                              </w:pPr>
                              <w:r>
                                <w:rPr>
                                  <w:szCs w:val="21"/>
                                </w:rPr>
                                <w:t xml:space="preserve">　　　　　年　　月　　日</w:t>
                              </w:r>
                            </w:p>
                            <w:p w:rsidR="00D562B2" w:rsidRDefault="00B54607">
                              <w:pPr>
                                <w:overflowPunct w:val="0"/>
                                <w:jc w:val="left"/>
                              </w:pPr>
                              <w:r>
                                <w:rPr>
                                  <w:szCs w:val="21"/>
                                </w:rPr>
                                <w:t xml:space="preserve">　申請のとおり、相違ないことを認定します。</w:t>
                              </w:r>
                            </w:p>
                            <w:p w:rsidR="00D562B2" w:rsidRDefault="00B54607">
                              <w:pPr>
                                <w:overflowPunct w:val="0"/>
                                <w:jc w:val="left"/>
                              </w:pPr>
                              <w:r>
                                <w:rPr>
                                  <w:szCs w:val="21"/>
                                </w:rPr>
                                <w:t xml:space="preserve">　（注）本認定書の有効期間：　　　　年　　月　　日から　　　　年　　月　　日まで</w:t>
                              </w:r>
                            </w:p>
                            <w:p w:rsidR="00D562B2" w:rsidRDefault="00B54607">
                              <w:pPr>
                                <w:overflowPunct w:val="0"/>
                                <w:jc w:val="left"/>
                              </w:pPr>
                              <w:r>
                                <w:rPr>
                                  <w:szCs w:val="21"/>
                                </w:rPr>
                                <w:t xml:space="preserve">　</w:t>
                              </w:r>
                            </w:p>
                            <w:p w:rsidR="00D562B2" w:rsidRDefault="00B54607">
                              <w:pPr>
                                <w:overflowPunct w:val="0"/>
                                <w:jc w:val="left"/>
                              </w:pPr>
                              <w:r>
                                <w:rPr>
                                  <w:szCs w:val="21"/>
                                </w:rPr>
                                <w:t xml:space="preserve">　</w:t>
                              </w:r>
                            </w:p>
                            <w:p w:rsidR="00D562B2" w:rsidRDefault="00B54607">
                              <w:pPr>
                                <w:overflowPunct w:val="0"/>
                                <w:jc w:val="left"/>
                              </w:pPr>
                              <w:r>
                                <w:rPr>
                                  <w:szCs w:val="21"/>
                                </w:rPr>
                                <w:t xml:space="preserve">　　　　　　　　　　　　　　　　　　　　　　　　　遊佐町長　時田　博機</w:t>
                              </w:r>
                            </w:p>
                          </w:txbxContent>
                        </wps:txbx>
                        <wps:bodyPr lIns="74160" tIns="9000" rIns="74160" bIns="9000">
                          <a:noAutofit/>
                        </wps:bodyPr>
                      </wps:wsp>
                      <wps:wsp>
                        <wps:cNvPr id="3" name="フリーフォーム 3"/>
                        <wps:cNvSpPr/>
                        <wps:spPr>
                          <a:xfrm>
                            <a:off x="57240" y="0"/>
                            <a:ext cx="6226200" cy="720"/>
                          </a:xfrm>
                          <a:custGeom>
                            <a:avLst/>
                            <a:gdLst/>
                            <a:ahLst/>
                            <a:cxnLst/>
                            <a:rect l="l" t="t" r="r" b="b"/>
                            <a:pathLst>
                              <a:path w="21600" h="21600">
                                <a:moveTo>
                                  <a:pt x="0" y="0"/>
                                </a:moveTo>
                                <a:lnTo>
                                  <a:pt x="21600" y="21600"/>
                                </a:lnTo>
                              </a:path>
                            </a:pathLst>
                          </a:custGeom>
                          <a:noFill/>
                          <a:ln w="12600" cap="rnd">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5" o:spid="_x0000_s1026" style="position:absolute;left:0;text-align:left;margin-left:0;margin-top:29.6pt;width:494.8pt;height:134.45pt;z-index:2;mso-position-horizontal:left;mso-position-horizontal-relative:margin" coordsize="62839,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">
                <v:rect id="正方形/長方形 2" o:spid="_x0000_s1027" style="position:absolute;top:874;width:62834;height:1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" stroked="f">
                  <v:textbox inset="2.06mm,.25mm,2.06mm,.25mm">
                    <w:txbxContent>
                      <w:p w:rsidR="00D562B2" w:rsidRDefault="00B54607">
                        <w:pPr>
                          <w:overflowPunct w:val="0"/>
                          <w:jc w:val="left"/>
                        </w:pPr>
                        <w:r>
                          <w:rPr>
                            <w:szCs w:val="21"/>
                          </w:rPr>
                          <w:t xml:space="preserve">　産第　　　　　　号</w:t>
                        </w:r>
                      </w:p>
                      <w:p w:rsidR="00D562B2" w:rsidRDefault="00B54607">
                        <w:pPr>
                          <w:overflowPunct w:val="0"/>
                          <w:jc w:val="left"/>
                        </w:pPr>
                        <w:r>
                          <w:rPr>
                            <w:szCs w:val="21"/>
                          </w:rPr>
                          <w:t xml:space="preserve">　　　　　年　　月　　日</w:t>
                        </w:r>
                      </w:p>
                      <w:p w:rsidR="00D562B2" w:rsidRDefault="00B54607">
                        <w:pPr>
                          <w:overflowPunct w:val="0"/>
                          <w:jc w:val="left"/>
                        </w:pPr>
                        <w:r>
                          <w:rPr>
                            <w:szCs w:val="21"/>
                          </w:rPr>
                          <w:t xml:space="preserve">　申請のとおり、相違ないことを認定します。</w:t>
                        </w:r>
                      </w:p>
                      <w:p w:rsidR="00D562B2" w:rsidRDefault="00B54607">
                        <w:pPr>
                          <w:overflowPunct w:val="0"/>
                          <w:jc w:val="left"/>
                        </w:pPr>
                        <w:r>
                          <w:rPr>
                            <w:szCs w:val="21"/>
                          </w:rPr>
                          <w:t xml:space="preserve">　（注）本認定書の有効期間：　　　　年　　月　　日から　　　　年　　月　　日まで</w:t>
                        </w:r>
                      </w:p>
                      <w:p w:rsidR="00D562B2" w:rsidRDefault="00B54607">
                        <w:pPr>
                          <w:overflowPunct w:val="0"/>
                          <w:jc w:val="left"/>
                        </w:pPr>
                        <w:r>
                          <w:rPr>
                            <w:szCs w:val="21"/>
                          </w:rPr>
                          <w:t xml:space="preserve">　</w:t>
                        </w:r>
                      </w:p>
                      <w:p w:rsidR="00D562B2" w:rsidRDefault="00B54607">
                        <w:pPr>
                          <w:overflowPunct w:val="0"/>
                          <w:jc w:val="left"/>
                        </w:pPr>
                        <w:r>
                          <w:rPr>
                            <w:szCs w:val="21"/>
                          </w:rPr>
                          <w:t xml:space="preserve">　</w:t>
                        </w:r>
                      </w:p>
                      <w:p w:rsidR="00D562B2" w:rsidRDefault="00B54607">
                        <w:pPr>
                          <w:overflowPunct w:val="0"/>
                          <w:jc w:val="left"/>
                        </w:pPr>
                        <w:r>
                          <w:rPr>
                            <w:szCs w:val="21"/>
                          </w:rPr>
                          <w:t xml:space="preserve">　　　　　　　　　　　　　　　　　　　　　　　　　遊佐町長　時田　博機</w:t>
                        </w:r>
                      </w:p>
                    </w:txbxContent>
                  </v:textbox>
                </v:rect>
                <v:shape id="フリーフォーム 3" o:spid="_x0000_s1028" style="position:absolute;left:572;width:62262;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" path="m,l21600,21600e" filled="f" strokeweight=".35mm">
                  <v:stroke endcap="round"/>
                  <v:path arrowok="t"/>
                </v:shape>
                <w10:wrap anchorx="margin"/>
              </v:group>
            </w:pict>
          </mc:Fallback>
        </mc:AlternateContent>
      </w:r>
      <w:r>
        <w:rPr>
          <w:rFonts w:ascii="ＭＳ ゴシック" w:eastAsia="ＭＳ ゴシック" w:hAnsi="ＭＳ ゴシック" w:cs="ＭＳ ゴシック"/>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D562B2">
      <w:pgSz w:w="11906" w:h="16838"/>
      <w:pgMar w:top="567" w:right="1134" w:bottom="567" w:left="1134" w:header="0" w:footer="0" w:gutter="0"/>
      <w:cols w:space="720"/>
      <w:formProt w:val="0"/>
      <w:docGrid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B2"/>
    <w:rsid w:val="00194BA3"/>
    <w:rsid w:val="00880622"/>
    <w:rsid w:val="00B54607"/>
    <w:rsid w:val="00D562B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32F466"/>
  <w15:docId w15:val="{69662DEF-9FBD-4C66-A5A3-4F2F21F5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sid w:val="00A830D4"/>
    <w:rPr>
      <w:rFonts w:asciiTheme="majorHAnsi" w:eastAsiaTheme="majorEastAsia" w:hAnsiTheme="majorHAnsi" w:cstheme="majorBidi"/>
    </w:rPr>
  </w:style>
  <w:style w:type="character" w:customStyle="1" w:styleId="a3">
    <w:name w:val="ヘッダー (文字)"/>
    <w:basedOn w:val="a0"/>
    <w:uiPriority w:val="99"/>
    <w:qFormat/>
    <w:rsid w:val="001D602D"/>
  </w:style>
  <w:style w:type="character" w:customStyle="1" w:styleId="a4">
    <w:name w:val="フッター (文字)"/>
    <w:basedOn w:val="a0"/>
    <w:uiPriority w:val="99"/>
    <w:qFormat/>
    <w:rsid w:val="001D602D"/>
  </w:style>
  <w:style w:type="character" w:customStyle="1" w:styleId="a5">
    <w:name w:val="吹き出し (文字)"/>
    <w:basedOn w:val="a0"/>
    <w:uiPriority w:val="99"/>
    <w:semiHidden/>
    <w:qFormat/>
    <w:rsid w:val="001D602D"/>
    <w:rPr>
      <w:rFonts w:asciiTheme="majorHAnsi" w:eastAsiaTheme="majorEastAsia" w:hAnsiTheme="majorHAnsi" w:cstheme="majorBidi"/>
      <w:sz w:val="18"/>
      <w:szCs w:val="18"/>
    </w:rPr>
  </w:style>
  <w:style w:type="character" w:styleId="a6">
    <w:name w:val="Placeholder Text"/>
    <w:basedOn w:val="a0"/>
    <w:uiPriority w:val="99"/>
    <w:semiHidden/>
    <w:qFormat/>
    <w:rsid w:val="001D602D"/>
    <w:rPr>
      <w:color w:val="808080"/>
    </w:rPr>
  </w:style>
  <w:style w:type="character" w:styleId="a7">
    <w:name w:val="annotation reference"/>
    <w:basedOn w:val="a0"/>
    <w:semiHidden/>
    <w:unhideWhenUsed/>
    <w:qFormat/>
    <w:rsid w:val="009F35F4"/>
    <w:rPr>
      <w:sz w:val="18"/>
      <w:szCs w:val="18"/>
    </w:rPr>
  </w:style>
  <w:style w:type="character" w:customStyle="1" w:styleId="a8">
    <w:name w:val="コメント文字列 (文字)"/>
    <w:basedOn w:val="a0"/>
    <w:semiHidden/>
    <w:qFormat/>
    <w:rsid w:val="009F35F4"/>
  </w:style>
  <w:style w:type="character" w:customStyle="1" w:styleId="a9">
    <w:name w:val="コメント内容 (文字)"/>
    <w:basedOn w:val="a8"/>
    <w:uiPriority w:val="99"/>
    <w:semiHidden/>
    <w:qFormat/>
    <w:rsid w:val="009F35F4"/>
    <w:rPr>
      <w:b/>
      <w:bCs/>
    </w:rPr>
  </w:style>
  <w:style w:type="character" w:styleId="aa">
    <w:name w:val="page number"/>
    <w:basedOn w:val="a0"/>
    <w:qFormat/>
    <w:rsid w:val="006920E0"/>
  </w:style>
  <w:style w:type="character" w:customStyle="1" w:styleId="ab">
    <w:name w:val="日付 (文字)"/>
    <w:basedOn w:val="a0"/>
    <w:qFormat/>
    <w:rsid w:val="006920E0"/>
    <w:rPr>
      <w:rFonts w:ascii="Century" w:eastAsia="ＭＳ 明朝" w:hAnsi="Century" w:cs="Times New Roman"/>
      <w:szCs w:val="24"/>
    </w:rPr>
  </w:style>
  <w:style w:type="character" w:customStyle="1" w:styleId="ac">
    <w:name w:val="書式なし (文字)"/>
    <w:basedOn w:val="a0"/>
    <w:uiPriority w:val="99"/>
    <w:qFormat/>
    <w:rsid w:val="006920E0"/>
    <w:rPr>
      <w:rFonts w:ascii="ＭＳ ゴシック" w:eastAsia="ＭＳ ゴシック" w:hAnsi="ＭＳ ゴシック" w:cs="Times New Roman"/>
      <w:sz w:val="20"/>
      <w:szCs w:val="21"/>
    </w:rPr>
  </w:style>
  <w:style w:type="character" w:customStyle="1" w:styleId="ad">
    <w:name w:val="記 (文字)"/>
    <w:basedOn w:val="a0"/>
    <w:qFormat/>
    <w:rsid w:val="006920E0"/>
    <w:rPr>
      <w:rFonts w:ascii="ＭＳ ゴシック" w:eastAsia="ＭＳ ゴシック" w:hAnsi="ＭＳ ゴシック" w:cs="ＭＳ ゴシック"/>
      <w:color w:val="000000"/>
      <w:kern w:val="0"/>
      <w:szCs w:val="21"/>
    </w:rPr>
  </w:style>
  <w:style w:type="character" w:customStyle="1" w:styleId="ae">
    <w:name w:val="結語 (文字)"/>
    <w:basedOn w:val="a0"/>
    <w:qFormat/>
    <w:rsid w:val="006920E0"/>
    <w:rPr>
      <w:rFonts w:ascii="ＭＳ ゴシック" w:eastAsia="ＭＳ ゴシック" w:hAnsi="ＭＳ ゴシック" w:cs="ＭＳ ゴシック"/>
      <w:color w:val="000000"/>
      <w:kern w:val="0"/>
      <w:szCs w:val="21"/>
    </w:rPr>
  </w:style>
  <w:style w:type="paragraph" w:customStyle="1" w:styleId="af">
    <w:name w:val="見出し"/>
    <w:basedOn w:val="a"/>
    <w:next w:val="af0"/>
    <w:qFormat/>
    <w:pPr>
      <w:keepNext/>
      <w:spacing w:before="240" w:after="120"/>
    </w:pPr>
    <w:rPr>
      <w:rFonts w:ascii="Liberation Sans" w:eastAsia="ＭＳ ゴシック" w:hAnsi="Liberation Sans" w:cs="Arial"/>
      <w:sz w:val="28"/>
      <w:szCs w:val="28"/>
    </w:rPr>
  </w:style>
  <w:style w:type="paragraph" w:styleId="af0">
    <w:name w:val="Body Text"/>
    <w:basedOn w:val="a"/>
    <w:pPr>
      <w:spacing w:after="140" w:line="288" w:lineRule="auto"/>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索引"/>
    <w:basedOn w:val="a"/>
    <w:qFormat/>
    <w:pPr>
      <w:suppressLineNumbers/>
    </w:pPr>
    <w:rPr>
      <w:rFonts w:cs="Arial"/>
    </w:rPr>
  </w:style>
  <w:style w:type="paragraph" w:styleId="af4">
    <w:name w:val="TOC Heading"/>
    <w:basedOn w:val="1"/>
    <w:uiPriority w:val="39"/>
    <w:semiHidden/>
    <w:unhideWhenUsed/>
    <w:qFormat/>
    <w:rsid w:val="00A830D4"/>
  </w:style>
  <w:style w:type="paragraph" w:styleId="af5">
    <w:name w:val="header"/>
    <w:basedOn w:val="a"/>
    <w:uiPriority w:val="99"/>
    <w:unhideWhenUsed/>
    <w:rsid w:val="001D602D"/>
    <w:pPr>
      <w:tabs>
        <w:tab w:val="center" w:pos="4252"/>
        <w:tab w:val="right" w:pos="8504"/>
      </w:tabs>
      <w:snapToGrid w:val="0"/>
    </w:pPr>
  </w:style>
  <w:style w:type="paragraph" w:styleId="af6">
    <w:name w:val="footer"/>
    <w:basedOn w:val="a"/>
    <w:uiPriority w:val="99"/>
    <w:unhideWhenUsed/>
    <w:rsid w:val="001D602D"/>
    <w:pPr>
      <w:tabs>
        <w:tab w:val="center" w:pos="4252"/>
        <w:tab w:val="right" w:pos="8504"/>
      </w:tabs>
      <w:snapToGrid w:val="0"/>
    </w:pPr>
  </w:style>
  <w:style w:type="paragraph" w:styleId="af7">
    <w:name w:val="Balloon Text"/>
    <w:basedOn w:val="a"/>
    <w:semiHidden/>
    <w:unhideWhenUsed/>
    <w:qFormat/>
    <w:rsid w:val="001D602D"/>
    <w:rPr>
      <w:rFonts w:asciiTheme="majorHAnsi" w:eastAsiaTheme="majorEastAsia" w:hAnsiTheme="majorHAnsi" w:cstheme="majorBidi"/>
      <w:sz w:val="18"/>
      <w:szCs w:val="18"/>
    </w:rPr>
  </w:style>
  <w:style w:type="paragraph" w:styleId="af8">
    <w:name w:val="annotation text"/>
    <w:basedOn w:val="a"/>
    <w:semiHidden/>
    <w:unhideWhenUsed/>
    <w:qFormat/>
    <w:rsid w:val="009F35F4"/>
    <w:pPr>
      <w:jc w:val="left"/>
    </w:pPr>
  </w:style>
  <w:style w:type="paragraph" w:styleId="af9">
    <w:name w:val="annotation subject"/>
    <w:basedOn w:val="af8"/>
    <w:semiHidden/>
    <w:unhideWhenUsed/>
    <w:qFormat/>
    <w:rsid w:val="009F35F4"/>
    <w:rPr>
      <w:b/>
      <w:bCs/>
    </w:rPr>
  </w:style>
  <w:style w:type="paragraph" w:styleId="afa">
    <w:name w:val="Revision"/>
    <w:uiPriority w:val="99"/>
    <w:semiHidden/>
    <w:qFormat/>
    <w:rsid w:val="00B07FA6"/>
  </w:style>
  <w:style w:type="paragraph" w:styleId="afb">
    <w:name w:val="List Paragraph"/>
    <w:basedOn w:val="a"/>
    <w:uiPriority w:val="34"/>
    <w:qFormat/>
    <w:rsid w:val="006920E0"/>
    <w:pPr>
      <w:ind w:left="840"/>
    </w:pPr>
    <w:rPr>
      <w:rFonts w:ascii="Century" w:eastAsia="ＭＳ 明朝" w:hAnsi="Century" w:cs="Times New Roman"/>
    </w:rPr>
  </w:style>
  <w:style w:type="paragraph" w:styleId="afc">
    <w:name w:val="Date"/>
    <w:basedOn w:val="a"/>
    <w:qFormat/>
    <w:rsid w:val="006920E0"/>
    <w:rPr>
      <w:rFonts w:ascii="Century" w:eastAsia="ＭＳ 明朝" w:hAnsi="Century" w:cs="Times New Roman"/>
      <w:szCs w:val="24"/>
    </w:rPr>
  </w:style>
  <w:style w:type="paragraph" w:styleId="afd">
    <w:name w:val="Plain Text"/>
    <w:basedOn w:val="a"/>
    <w:uiPriority w:val="99"/>
    <w:unhideWhenUsed/>
    <w:qFormat/>
    <w:rsid w:val="006920E0"/>
    <w:pPr>
      <w:jc w:val="left"/>
    </w:pPr>
    <w:rPr>
      <w:rFonts w:ascii="ＭＳ ゴシック" w:eastAsia="ＭＳ ゴシック" w:hAnsi="ＭＳ ゴシック" w:cs="Times New Roman"/>
      <w:sz w:val="20"/>
      <w:szCs w:val="21"/>
    </w:rPr>
  </w:style>
  <w:style w:type="paragraph" w:styleId="afe">
    <w:name w:val="Note Heading"/>
    <w:basedOn w:val="a"/>
    <w:qFormat/>
    <w:rsid w:val="006920E0"/>
    <w:pPr>
      <w:jc w:val="center"/>
    </w:pPr>
    <w:rPr>
      <w:rFonts w:ascii="ＭＳ ゴシック" w:eastAsia="ＭＳ ゴシック" w:hAnsi="ＭＳ ゴシック" w:cs="ＭＳ ゴシック"/>
      <w:color w:val="000000"/>
      <w:kern w:val="0"/>
      <w:szCs w:val="21"/>
    </w:rPr>
  </w:style>
  <w:style w:type="paragraph" w:styleId="aff">
    <w:name w:val="Closing"/>
    <w:basedOn w:val="a"/>
    <w:qFormat/>
    <w:rsid w:val="006920E0"/>
    <w:pPr>
      <w:jc w:val="right"/>
    </w:pPr>
    <w:rPr>
      <w:rFonts w:ascii="ＭＳ ゴシック" w:eastAsia="ＭＳ ゴシック" w:hAnsi="ＭＳ ゴシック" w:cs="ＭＳ ゴシック"/>
      <w:color w:val="000000"/>
      <w:kern w:val="0"/>
      <w:szCs w:val="21"/>
    </w:rPr>
  </w:style>
  <w:style w:type="table" w:styleId="aff0">
    <w:name w:val="Table Grid"/>
    <w:basedOn w:val="a1"/>
    <w:rsid w:val="006920E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A659-5C3D-4F83-8E11-E9A8A501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dc:description/>
  <cp:lastModifiedBy>佐藤　利信</cp:lastModifiedBy>
  <cp:revision>7</cp:revision>
  <cp:lastPrinted>2020-05-02T00:48:00Z</cp:lastPrinted>
  <dcterms:created xsi:type="dcterms:W3CDTF">2019-04-04T07:12:00Z</dcterms:created>
  <dcterms:modified xsi:type="dcterms:W3CDTF">2020-05-02T01:32:00Z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